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287EEF55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5570CA">
        <w:rPr>
          <w:b/>
          <w:sz w:val="21"/>
          <w:szCs w:val="21"/>
        </w:rPr>
        <w:t>8</w:t>
      </w:r>
      <w:r>
        <w:rPr>
          <w:b/>
          <w:sz w:val="21"/>
          <w:szCs w:val="21"/>
        </w:rPr>
        <w:t xml:space="preserve">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</w:t>
      </w:r>
      <w:proofErr w:type="spellStart"/>
      <w:r w:rsidRPr="00536DF6">
        <w:rPr>
          <w:b/>
          <w:bCs/>
        </w:rPr>
        <w:t>Pzp</w:t>
      </w:r>
      <w:proofErr w:type="spellEnd"/>
      <w:r w:rsidRPr="00536DF6">
        <w:rPr>
          <w:b/>
          <w:bCs/>
        </w:rPr>
        <w:t xml:space="preserve">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2F65CA7A" w14:textId="77777777" w:rsidR="0097560A" w:rsidRDefault="0097560A" w:rsidP="0097560A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0" w:name="_Hlk46739595"/>
    </w:p>
    <w:p w14:paraId="6F1565A9" w14:textId="77777777" w:rsidR="0097560A" w:rsidRPr="00D8254A" w:rsidRDefault="0097560A" w:rsidP="0097560A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1" w:name="_Hlk98147851"/>
      <w:r w:rsidRPr="00296C29">
        <w:rPr>
          <w:rFonts w:eastAsia="TimesNewRomanPS-BoldMT"/>
          <w:b/>
          <w:bCs/>
          <w:sz w:val="28"/>
          <w:szCs w:val="28"/>
          <w:lang w:eastAsia="en-US"/>
        </w:rPr>
        <w:t xml:space="preserve">„Budowa ścieżki rowerowej w ciągu ulic Kolejowej i Danieckiej w Ozimku oraz ulicy Opolskiej w Nowej Schodni”. </w:t>
      </w:r>
    </w:p>
    <w:bookmarkEnd w:id="1"/>
    <w:p w14:paraId="22E9FF34" w14:textId="77777777" w:rsidR="0097560A" w:rsidRDefault="0097560A" w:rsidP="0097560A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05F03CA5" w14:textId="77777777" w:rsidR="0097560A" w:rsidRDefault="0097560A" w:rsidP="0097560A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2" w:name="_Hlk91670670"/>
    </w:p>
    <w:p w14:paraId="6C5335BE" w14:textId="77777777" w:rsidR="0097560A" w:rsidRPr="00B701F7" w:rsidRDefault="0097560A" w:rsidP="0097560A">
      <w:pPr>
        <w:pStyle w:val="Standard"/>
        <w:ind w:left="567" w:hanging="567"/>
        <w:jc w:val="center"/>
        <w:rPr>
          <w:b/>
          <w:bCs/>
          <w:sz w:val="28"/>
          <w:szCs w:val="28"/>
        </w:rPr>
      </w:pPr>
    </w:p>
    <w:p w14:paraId="4F41B5E1" w14:textId="77777777" w:rsidR="0097560A" w:rsidRPr="00B701F7" w:rsidRDefault="0097560A" w:rsidP="0097560A">
      <w:pPr>
        <w:shd w:val="clear" w:color="auto" w:fill="FFFFFF"/>
        <w:rPr>
          <w:b/>
          <w:bCs/>
        </w:rPr>
      </w:pPr>
      <w:bookmarkStart w:id="3" w:name="_Hlk98147060"/>
      <w:bookmarkEnd w:id="0"/>
      <w:r w:rsidRPr="00B701F7">
        <w:rPr>
          <w:b/>
          <w:bCs/>
        </w:rPr>
        <w:t xml:space="preserve">Operacja współfinansowana </w:t>
      </w:r>
      <w:r>
        <w:rPr>
          <w:b/>
          <w:bCs/>
        </w:rPr>
        <w:t>z Programu Rządowy</w:t>
      </w:r>
      <w:r w:rsidRPr="00B701F7">
        <w:rPr>
          <w:b/>
          <w:bCs/>
        </w:rPr>
        <w:t xml:space="preserve"> </w:t>
      </w:r>
      <w:r>
        <w:rPr>
          <w:b/>
          <w:bCs/>
        </w:rPr>
        <w:t>Fundusz Polski Ład: Program Inwestycji Strategicznych z dnia 2021-08-05 nr 01/2021/4579/</w:t>
      </w:r>
      <w:proofErr w:type="spellStart"/>
      <w:r>
        <w:rPr>
          <w:b/>
          <w:bCs/>
        </w:rPr>
        <w:t>PolskiLad</w:t>
      </w:r>
      <w:proofErr w:type="spellEnd"/>
    </w:p>
    <w:bookmarkEnd w:id="2"/>
    <w:bookmarkEnd w:id="3"/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</w:t>
      </w:r>
      <w:r w:rsidR="005570CA">
        <w:lastRenderedPageBreak/>
        <w:t xml:space="preserve">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Pr="00536DF6" w:rsidRDefault="005570CA" w:rsidP="005570CA">
      <w:pPr>
        <w:ind w:left="6372" w:firstLine="708"/>
        <w:rPr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77777777" w:rsidR="00BD6F9B" w:rsidRDefault="00BD6F9B" w:rsidP="00FC0A21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77777777" w:rsidR="00BD6F9B" w:rsidRDefault="00BD6F9B" w:rsidP="00BD6F9B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5DA97" w14:textId="77777777" w:rsidR="0074653A" w:rsidRDefault="0074653A" w:rsidP="00B56A45">
      <w:r>
        <w:separator/>
      </w:r>
    </w:p>
  </w:endnote>
  <w:endnote w:type="continuationSeparator" w:id="0">
    <w:p w14:paraId="50486520" w14:textId="77777777" w:rsidR="0074653A" w:rsidRDefault="0074653A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4D1EEDA9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97560A">
      <w:rPr>
        <w:rFonts w:asciiTheme="minorHAnsi" w:hAnsiTheme="minorHAnsi" w:cstheme="minorHAnsi"/>
        <w:caps/>
        <w:color w:val="5B9BD5" w:themeColor="accent1"/>
        <w:sz w:val="20"/>
        <w:szCs w:val="20"/>
      </w:rPr>
      <w:t>4.</w:t>
    </w:r>
    <w:r w:rsidR="009768C3">
      <w:rPr>
        <w:rFonts w:asciiTheme="minorHAnsi" w:hAnsiTheme="minorHAnsi" w:cstheme="minorHAnsi"/>
        <w:caps/>
        <w:color w:val="5B9BD5" w:themeColor="accent1"/>
        <w:sz w:val="20"/>
        <w:szCs w:val="20"/>
      </w:rPr>
      <w:t>3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.2022.AK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AAA2B" w14:textId="77777777" w:rsidR="0074653A" w:rsidRDefault="0074653A" w:rsidP="00B56A45">
      <w:r>
        <w:separator/>
      </w:r>
    </w:p>
  </w:footnote>
  <w:footnote w:type="continuationSeparator" w:id="0">
    <w:p w14:paraId="588E9AE7" w14:textId="77777777" w:rsidR="0074653A" w:rsidRDefault="0074653A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EDBFC" w14:textId="77777777" w:rsidR="0097560A" w:rsidRDefault="0097560A" w:rsidP="0097560A">
    <w:pPr>
      <w:pStyle w:val="Nagwek"/>
      <w:jc w:val="right"/>
    </w:pPr>
    <w:r>
      <w:rPr>
        <w:noProof/>
      </w:rPr>
      <w:drawing>
        <wp:inline distT="0" distB="0" distL="0" distR="0" wp14:anchorId="19272514" wp14:editId="0DC630EF">
          <wp:extent cx="1543870" cy="621324"/>
          <wp:effectExtent l="0" t="0" r="0" b="7620"/>
          <wp:docPr id="1" name="Obraz 1" descr="Obraz zawierający tekst, clipart, wizytów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, wizytów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824" cy="633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8A067A" w14:textId="77777777" w:rsidR="0097560A" w:rsidRDefault="0097560A" w:rsidP="0097560A">
    <w:pPr>
      <w:pStyle w:val="Nagwek"/>
      <w:jc w:val="right"/>
    </w:pPr>
    <w:r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2168FE"/>
    <w:rsid w:val="002600E3"/>
    <w:rsid w:val="002C7185"/>
    <w:rsid w:val="002F4887"/>
    <w:rsid w:val="003A0070"/>
    <w:rsid w:val="003B6E29"/>
    <w:rsid w:val="0044448A"/>
    <w:rsid w:val="004963B5"/>
    <w:rsid w:val="004E7CF7"/>
    <w:rsid w:val="00536DF6"/>
    <w:rsid w:val="005570CA"/>
    <w:rsid w:val="005C4DBE"/>
    <w:rsid w:val="0066425F"/>
    <w:rsid w:val="00740BB0"/>
    <w:rsid w:val="0074653A"/>
    <w:rsid w:val="00766F34"/>
    <w:rsid w:val="008E5912"/>
    <w:rsid w:val="008E7603"/>
    <w:rsid w:val="009536B4"/>
    <w:rsid w:val="0097560A"/>
    <w:rsid w:val="009768C3"/>
    <w:rsid w:val="009C533A"/>
    <w:rsid w:val="00A22A74"/>
    <w:rsid w:val="00B56A45"/>
    <w:rsid w:val="00B57149"/>
    <w:rsid w:val="00BD6F9B"/>
    <w:rsid w:val="00C720C2"/>
    <w:rsid w:val="00C76D27"/>
    <w:rsid w:val="00F26146"/>
    <w:rsid w:val="00F61CB2"/>
    <w:rsid w:val="00FB4D2A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qFormat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as sd</cp:lastModifiedBy>
  <cp:revision>4</cp:revision>
  <cp:lastPrinted>2022-06-28T12:40:00Z</cp:lastPrinted>
  <dcterms:created xsi:type="dcterms:W3CDTF">2022-05-19T08:24:00Z</dcterms:created>
  <dcterms:modified xsi:type="dcterms:W3CDTF">2022-08-17T10:33:00Z</dcterms:modified>
</cp:coreProperties>
</file>